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3">
        <w:rPr>
          <w:noProof/>
          <w:lang w:eastAsia="tr-TR"/>
        </w:rPr>
        <w:drawing>
          <wp:inline distT="0" distB="0" distL="0" distR="0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EF4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28.2pt;margin-top:355.5pt;width:509.6pt;height:67.85pt;z-index:25166233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<v:textbox style="mso-fit-shape-to-text:t">
              <w:txbxContent>
                <w:p w:rsidR="00BF47E4" w:rsidRDefault="00BF47E4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BF47E4" w:rsidRPr="0082601A" w:rsidRDefault="00BF47E4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shape>
        </w:pict>
      </w:r>
      <w:r w:rsidR="007E7EF4">
        <w:rPr>
          <w:noProof/>
          <w:lang w:eastAsia="tr-TR"/>
        </w:rPr>
        <w:pict>
          <v:shape id="_x0000_s1027" type="#_x0000_t202" style="position:absolute;margin-left:28.8pt;margin-top:190.45pt;width:396pt;height:67.85pt;z-index:2516602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<v:textbox style="mso-fit-shape-to-text:t">
              <w:txbxContent>
                <w:p w:rsidR="00BF47E4" w:rsidRPr="0082601A" w:rsidRDefault="00BF47E4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BF47E4" w:rsidRPr="0082601A" w:rsidRDefault="00BF47E4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</w:t>
                  </w: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VALİLİĞİ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tr-TR"/>
        </w:rPr>
        <w:drawing>
          <wp:inline distT="0" distB="0" distL="0" distR="0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65" w:rsidRDefault="007E7EF4" w:rsidP="00761A65">
      <w:pPr>
        <w:spacing w:line="276" w:lineRule="auto"/>
      </w:pPr>
      <w:r>
        <w:rPr>
          <w:noProof/>
          <w:lang w:eastAsia="tr-TR"/>
        </w:rPr>
        <w:pict>
          <v:shape id="Metin Kutusu 3" o:spid="_x0000_s1028" type="#_x0000_t202" style="position:absolute;margin-left:-28.2pt;margin-top:415.2pt;width:509.6pt;height:210.85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<v:textbox style="mso-fit-shape-to-text:t">
              <w:txbxContent>
                <w:p w:rsidR="00BF47E4" w:rsidRDefault="00BF47E4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61A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BF47E4" w:rsidRDefault="00BF47E4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BF47E4" w:rsidRDefault="00BF47E4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BF47E4" w:rsidRDefault="00BF47E4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BF47E4" w:rsidRDefault="00BF47E4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BF47E4" w:rsidRDefault="00BF47E4" w:rsidP="00761A6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BF47E4" w:rsidRPr="00761A65" w:rsidRDefault="00BF47E4" w:rsidP="00761A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 anchorx="margin"/>
          </v:shape>
        </w:pict>
      </w: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41"/>
        <w:gridCol w:w="1131"/>
        <w:gridCol w:w="1758"/>
        <w:gridCol w:w="773"/>
        <w:gridCol w:w="1460"/>
        <w:gridCol w:w="376"/>
        <w:gridCol w:w="1068"/>
        <w:gridCol w:w="1545"/>
      </w:tblGrid>
      <w:tr w:rsidR="00761A65" w:rsidRPr="00DA333E" w:rsidTr="00BF47E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</w:t>
            </w:r>
            <w:bookmarkStart w:id="0" w:name="_GoBack"/>
            <w:bookmarkEnd w:id="0"/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EA6200" w:rsidP="00BF47E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HARRAN</w:t>
            </w:r>
          </w:p>
          <w:p w:rsidR="00354B07" w:rsidRPr="00DA333E" w:rsidRDefault="00354B07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:rsidTr="00BF47E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66CDF" w:rsidP="00BF47E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253D8">
              <w:rPr>
                <w:rFonts w:ascii="Arial" w:hAnsi="Arial" w:cs="Arial"/>
              </w:rPr>
              <w:t>uruyer</w:t>
            </w:r>
            <w:r>
              <w:rPr>
                <w:rFonts w:ascii="Arial" w:hAnsi="Arial" w:cs="Arial"/>
              </w:rPr>
              <w:t xml:space="preserve"> O</w:t>
            </w:r>
            <w:r w:rsidR="005253D8">
              <w:rPr>
                <w:rFonts w:ascii="Arial" w:hAnsi="Arial" w:cs="Arial"/>
              </w:rPr>
              <w:t>rtaokulu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66CDF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253D8">
              <w:rPr>
                <w:rFonts w:ascii="Arial" w:hAnsi="Arial" w:cs="Arial"/>
              </w:rPr>
              <w:t>ustafa</w:t>
            </w:r>
            <w:r>
              <w:rPr>
                <w:rFonts w:ascii="Arial" w:hAnsi="Arial" w:cs="Arial"/>
              </w:rPr>
              <w:t xml:space="preserve"> YALDIZ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:rsidTr="00BF47E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66CDF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253D8">
              <w:rPr>
                <w:rFonts w:ascii="Arial" w:hAnsi="Arial" w:cs="Arial"/>
              </w:rPr>
              <w:t>ilal</w:t>
            </w:r>
            <w:r>
              <w:rPr>
                <w:rFonts w:ascii="Arial" w:hAnsi="Arial" w:cs="Arial"/>
              </w:rPr>
              <w:t xml:space="preserve"> SAV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5253D8" w:rsidP="00BF47E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Kuruyer İlkokulu</w:t>
            </w:r>
            <w:r w:rsidR="00EE5E55">
              <w:rPr>
                <w:rFonts w:ascii="Arial" w:hAnsi="Arial" w:cs="Arial"/>
              </w:rPr>
              <w:t>/Ortaokulu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66CDF" w:rsidP="00BF47E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İngilizce Öğretmeni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EE5E55" w:rsidP="00BF47E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5370608313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EE5E55" w:rsidP="00BF47E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hilal_sav@hotmail.com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:rsidTr="00BF47E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:rsidTr="00BF47E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:rsidTr="00BF47E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F47E4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58"/>
        <w:gridCol w:w="4794"/>
      </w:tblGrid>
      <w:tr w:rsidR="00761A65" w:rsidRPr="00DA333E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lastRenderedPageBreak/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8F2D26" w:rsidRPr="00DA333E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BF47E4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Fonts w:ascii="Arial" w:hAnsi="Arial" w:cs="Arial"/>
              </w:rPr>
            </w:pPr>
          </w:p>
          <w:p w:rsidR="00761A65" w:rsidRPr="00DA333E" w:rsidRDefault="008957FC" w:rsidP="00F82DD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LGS </w:t>
            </w:r>
            <w:r w:rsidR="00F82DD9">
              <w:rPr>
                <w:rFonts w:ascii="Arial" w:hAnsi="Arial" w:cs="Arial"/>
              </w:rPr>
              <w:t>English Vocabulary Corner</w:t>
            </w:r>
            <w:r w:rsidR="00AE7420">
              <w:rPr>
                <w:rFonts w:ascii="Arial" w:hAnsi="Arial" w:cs="Arial"/>
              </w:rPr>
              <w:t xml:space="preserve"> </w:t>
            </w:r>
            <w:r w:rsidR="009250AB">
              <w:rPr>
                <w:rFonts w:ascii="Arial" w:hAnsi="Arial" w:cs="Arial"/>
              </w:rPr>
              <w:t>(LGS İngilizce Kelime Köşesi)</w:t>
            </w:r>
          </w:p>
        </w:tc>
      </w:tr>
      <w:tr w:rsidR="008F2D26" w:rsidRPr="00DA333E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BF47E4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:rsidR="00761A65" w:rsidRPr="00DA333E" w:rsidRDefault="00761A65" w:rsidP="00BF47E4">
            <w:pPr>
              <w:rPr>
                <w:rStyle w:val="Gl"/>
                <w:rFonts w:ascii="Arial" w:hAnsi="Arial" w:cs="Arial"/>
                <w:b w:val="0"/>
              </w:rPr>
            </w:pPr>
          </w:p>
          <w:p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8957FC" w:rsidP="00BF47E4">
            <w:pPr>
              <w:rPr>
                <w:rStyle w:val="Gl"/>
                <w:rFonts w:ascii="Arial" w:hAnsi="Arial" w:cs="Arial"/>
                <w:b w:val="0"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</w:p>
        </w:tc>
      </w:tr>
      <w:tr w:rsidR="008F2D26" w:rsidRPr="00DA333E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8957FC" w:rsidP="006141BF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Öğrencilerin </w:t>
            </w:r>
            <w:r w:rsidR="00C66BAD">
              <w:rPr>
                <w:rStyle w:val="Gl"/>
                <w:rFonts w:ascii="Arial" w:hAnsi="Arial" w:cs="Arial"/>
                <w:b w:val="0"/>
              </w:rPr>
              <w:t xml:space="preserve">İngilizce dersinde </w:t>
            </w:r>
            <w:r w:rsidR="00545E4A">
              <w:rPr>
                <w:rStyle w:val="Gl"/>
                <w:rFonts w:ascii="Arial" w:hAnsi="Arial" w:cs="Arial"/>
                <w:b w:val="0"/>
              </w:rPr>
              <w:t>her ünitede</w:t>
            </w:r>
            <w:r w:rsidR="000B1413">
              <w:rPr>
                <w:rStyle w:val="Gl"/>
                <w:rFonts w:ascii="Arial" w:hAnsi="Arial" w:cs="Arial"/>
                <w:b w:val="0"/>
              </w:rPr>
              <w:t>n</w:t>
            </w:r>
            <w:r w:rsidR="00545E4A"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="006A5D47">
              <w:rPr>
                <w:rStyle w:val="Gl"/>
                <w:rFonts w:ascii="Arial" w:hAnsi="Arial" w:cs="Arial"/>
                <w:b w:val="0"/>
              </w:rPr>
              <w:t>yeni öğrendikleri kelimeler</w:t>
            </w:r>
            <w:r w:rsidR="00AE7420">
              <w:rPr>
                <w:rStyle w:val="Gl"/>
                <w:rFonts w:ascii="Arial" w:hAnsi="Arial" w:cs="Arial"/>
                <w:b w:val="0"/>
              </w:rPr>
              <w:t>le pano oluşturmaları amaçlanmaktadır.</w:t>
            </w:r>
            <w:r w:rsidR="00CC2262">
              <w:rPr>
                <w:rStyle w:val="Gl"/>
                <w:rFonts w:ascii="Arial" w:hAnsi="Arial" w:cs="Arial"/>
                <w:b w:val="0"/>
              </w:rPr>
              <w:t xml:space="preserve"> LGS sınavın</w:t>
            </w:r>
            <w:r w:rsidR="00D018A1">
              <w:rPr>
                <w:rStyle w:val="Gl"/>
                <w:rFonts w:ascii="Arial" w:hAnsi="Arial" w:cs="Arial"/>
                <w:b w:val="0"/>
              </w:rPr>
              <w:t>da çıkan İngilizce</w:t>
            </w:r>
            <w:r w:rsidR="00CC2262">
              <w:rPr>
                <w:rStyle w:val="Gl"/>
                <w:rFonts w:ascii="Arial" w:hAnsi="Arial" w:cs="Arial"/>
                <w:b w:val="0"/>
              </w:rPr>
              <w:t xml:space="preserve"> soru kalıpların</w:t>
            </w:r>
            <w:r w:rsidR="00C66BAD">
              <w:rPr>
                <w:rStyle w:val="Gl"/>
                <w:rFonts w:ascii="Arial" w:hAnsi="Arial" w:cs="Arial"/>
                <w:b w:val="0"/>
              </w:rPr>
              <w:t xml:space="preserve">a yönelik </w:t>
            </w:r>
            <w:r w:rsidR="00CC2262">
              <w:rPr>
                <w:rStyle w:val="Gl"/>
                <w:rFonts w:ascii="Arial" w:hAnsi="Arial" w:cs="Arial"/>
                <w:b w:val="0"/>
              </w:rPr>
              <w:t xml:space="preserve">bir çalışma </w:t>
            </w:r>
            <w:r w:rsidR="00D018A1">
              <w:rPr>
                <w:rStyle w:val="Gl"/>
                <w:rFonts w:ascii="Arial" w:hAnsi="Arial" w:cs="Arial"/>
                <w:b w:val="0"/>
              </w:rPr>
              <w:t xml:space="preserve">amaçlanmaktadır. </w:t>
            </w:r>
            <w:r w:rsidR="00E07E86">
              <w:rPr>
                <w:rStyle w:val="Gl"/>
                <w:rFonts w:ascii="Arial" w:hAnsi="Arial" w:cs="Arial"/>
                <w:b w:val="0"/>
              </w:rPr>
              <w:t>Çalış</w:t>
            </w:r>
            <w:r w:rsidR="00001017">
              <w:rPr>
                <w:rStyle w:val="Gl"/>
                <w:rFonts w:ascii="Arial" w:hAnsi="Arial" w:cs="Arial"/>
                <w:b w:val="0"/>
              </w:rPr>
              <w:t>mada</w:t>
            </w:r>
            <w:r w:rsidR="00E07E86">
              <w:rPr>
                <w:rStyle w:val="Gl"/>
                <w:rFonts w:ascii="Arial" w:hAnsi="Arial" w:cs="Arial"/>
                <w:b w:val="0"/>
              </w:rPr>
              <w:t xml:space="preserve"> öğrencilerin </w:t>
            </w:r>
            <w:r w:rsidR="005126A0">
              <w:rPr>
                <w:rStyle w:val="Gl"/>
                <w:rFonts w:ascii="Arial" w:hAnsi="Arial" w:cs="Arial"/>
                <w:b w:val="0"/>
              </w:rPr>
              <w:t xml:space="preserve">LGS </w:t>
            </w:r>
            <w:r w:rsidR="00E07E86">
              <w:rPr>
                <w:rStyle w:val="Gl"/>
                <w:rFonts w:ascii="Arial" w:hAnsi="Arial" w:cs="Arial"/>
                <w:b w:val="0"/>
              </w:rPr>
              <w:t>denemeler</w:t>
            </w:r>
            <w:r w:rsidR="005126A0">
              <w:rPr>
                <w:rStyle w:val="Gl"/>
                <w:rFonts w:ascii="Arial" w:hAnsi="Arial" w:cs="Arial"/>
                <w:b w:val="0"/>
              </w:rPr>
              <w:t>in</w:t>
            </w:r>
            <w:r w:rsidR="00E07E86">
              <w:rPr>
                <w:rStyle w:val="Gl"/>
                <w:rFonts w:ascii="Arial" w:hAnsi="Arial" w:cs="Arial"/>
                <w:b w:val="0"/>
              </w:rPr>
              <w:t>de en çok yanlış yaptıkları</w:t>
            </w:r>
            <w:r w:rsidR="004C4D30">
              <w:rPr>
                <w:rStyle w:val="Gl"/>
                <w:rFonts w:ascii="Arial" w:hAnsi="Arial" w:cs="Arial"/>
                <w:b w:val="0"/>
              </w:rPr>
              <w:t xml:space="preserve"> kelimelerden</w:t>
            </w:r>
            <w:r w:rsidR="003C745F"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="004A07AF">
              <w:rPr>
                <w:rStyle w:val="Gl"/>
                <w:rFonts w:ascii="Arial" w:hAnsi="Arial" w:cs="Arial"/>
                <w:b w:val="0"/>
              </w:rPr>
              <w:t>ve soru kalıplarında</w:t>
            </w:r>
            <w:r w:rsidR="00BF47E4">
              <w:rPr>
                <w:rStyle w:val="Gl"/>
                <w:rFonts w:ascii="Arial" w:hAnsi="Arial" w:cs="Arial"/>
                <w:b w:val="0"/>
              </w:rPr>
              <w:t xml:space="preserve">n yola çıkılarak pano oluşturmaları </w:t>
            </w:r>
            <w:r w:rsidR="00001017">
              <w:rPr>
                <w:rStyle w:val="Gl"/>
                <w:rFonts w:ascii="Arial" w:hAnsi="Arial" w:cs="Arial"/>
                <w:b w:val="0"/>
              </w:rPr>
              <w:t xml:space="preserve">hedeflenmektedir. Böylelikle </w:t>
            </w:r>
            <w:r w:rsidR="00846B67">
              <w:rPr>
                <w:rStyle w:val="Gl"/>
                <w:rFonts w:ascii="Arial" w:hAnsi="Arial" w:cs="Arial"/>
                <w:b w:val="0"/>
              </w:rPr>
              <w:t xml:space="preserve">öğrencilerin </w:t>
            </w:r>
            <w:r w:rsidR="00001017">
              <w:rPr>
                <w:rStyle w:val="Gl"/>
                <w:rFonts w:ascii="Arial" w:hAnsi="Arial" w:cs="Arial"/>
                <w:b w:val="0"/>
              </w:rPr>
              <w:t xml:space="preserve">geçmiş öğrenme eksiklikleri de </w:t>
            </w:r>
            <w:r w:rsidR="00846B67">
              <w:rPr>
                <w:rStyle w:val="Gl"/>
                <w:rFonts w:ascii="Arial" w:hAnsi="Arial" w:cs="Arial"/>
                <w:b w:val="0"/>
              </w:rPr>
              <w:t>giderilecektir.</w:t>
            </w:r>
          </w:p>
        </w:tc>
      </w:tr>
      <w:tr w:rsidR="008F2D26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761A65" w:rsidP="00BF47E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:rsidR="00761A65" w:rsidRPr="003647A1" w:rsidRDefault="00761A65" w:rsidP="00BF47E4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>ğretmenler, 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A5D47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Hedef kitlesi</w:t>
            </w:r>
            <w:r w:rsidR="00F47F8C"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="005B5D13">
              <w:rPr>
                <w:rStyle w:val="Gl"/>
                <w:rFonts w:ascii="Arial" w:hAnsi="Arial" w:cs="Arial"/>
                <w:b w:val="0"/>
              </w:rPr>
              <w:t xml:space="preserve">5. ,6.,7. ve </w:t>
            </w:r>
            <w:r w:rsidR="00D018A1">
              <w:rPr>
                <w:rStyle w:val="Gl"/>
                <w:rFonts w:ascii="Arial" w:hAnsi="Arial" w:cs="Arial"/>
                <w:b w:val="0"/>
              </w:rPr>
              <w:t xml:space="preserve">8. sınıf </w:t>
            </w:r>
            <w:r>
              <w:rPr>
                <w:rStyle w:val="Gl"/>
                <w:rFonts w:ascii="Arial" w:hAnsi="Arial" w:cs="Arial"/>
                <w:b w:val="0"/>
              </w:rPr>
              <w:t>öğrenciler</w:t>
            </w:r>
            <w:r w:rsidR="00D018A1">
              <w:rPr>
                <w:rStyle w:val="Gl"/>
                <w:rFonts w:ascii="Arial" w:hAnsi="Arial" w:cs="Arial"/>
                <w:b w:val="0"/>
              </w:rPr>
              <w:t>i</w:t>
            </w:r>
            <w:r>
              <w:rPr>
                <w:rStyle w:val="Gl"/>
                <w:rFonts w:ascii="Arial" w:hAnsi="Arial" w:cs="Arial"/>
                <w:b w:val="0"/>
              </w:rPr>
              <w:t>dir.</w:t>
            </w:r>
            <w:r w:rsidR="00F47F8C">
              <w:rPr>
                <w:rStyle w:val="Gl"/>
                <w:rFonts w:ascii="Arial" w:hAnsi="Arial" w:cs="Arial"/>
                <w:b w:val="0"/>
              </w:rPr>
              <w:t xml:space="preserve"> </w:t>
            </w:r>
          </w:p>
        </w:tc>
      </w:tr>
      <w:tr w:rsidR="008F2D26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BF47E4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2C2A19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 grupla çalışma yapacaklardır.</w:t>
            </w:r>
          </w:p>
        </w:tc>
      </w:tr>
      <w:tr w:rsidR="008F2D26" w:rsidRPr="00DA333E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CC67C1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Eylül- Mayıs</w:t>
            </w:r>
            <w:r w:rsidR="00EA6200">
              <w:rPr>
                <w:rStyle w:val="Gl"/>
                <w:rFonts w:ascii="Arial" w:hAnsi="Arial" w:cs="Arial"/>
                <w:b w:val="0"/>
              </w:rPr>
              <w:t xml:space="preserve"> aylarını kapsamaktadır.</w:t>
            </w:r>
          </w:p>
        </w:tc>
      </w:tr>
      <w:tr w:rsidR="008F2D26" w:rsidRPr="00DA333E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B55441" w:rsidRDefault="00846B67" w:rsidP="0033188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Öğrenciler her ünitede öğrendikleri </w:t>
            </w:r>
            <w:r w:rsidR="00CC67C1">
              <w:rPr>
                <w:rStyle w:val="Gl"/>
                <w:rFonts w:ascii="Arial" w:hAnsi="Arial" w:cs="Arial"/>
                <w:b w:val="0"/>
              </w:rPr>
              <w:t xml:space="preserve">İngilizce </w:t>
            </w:r>
            <w:r>
              <w:rPr>
                <w:rStyle w:val="Gl"/>
                <w:rFonts w:ascii="Arial" w:hAnsi="Arial" w:cs="Arial"/>
                <w:b w:val="0"/>
              </w:rPr>
              <w:t>kelimelerle ve LGS İngilizce soru kalıpları ile ilgili</w:t>
            </w:r>
            <w:r w:rsidR="006B03A4">
              <w:rPr>
                <w:rStyle w:val="Gl"/>
                <w:rFonts w:ascii="Arial" w:hAnsi="Arial" w:cs="Arial"/>
                <w:b w:val="0"/>
              </w:rPr>
              <w:t xml:space="preserve"> renkli kağıtlara </w:t>
            </w:r>
            <w:r w:rsidR="00A702CA">
              <w:rPr>
                <w:rStyle w:val="Gl"/>
                <w:rFonts w:ascii="Arial" w:hAnsi="Arial" w:cs="Arial"/>
                <w:b w:val="0"/>
              </w:rPr>
              <w:t xml:space="preserve">kelimeleri </w:t>
            </w:r>
            <w:r w:rsidR="00331889">
              <w:rPr>
                <w:rStyle w:val="Gl"/>
                <w:rFonts w:ascii="Arial" w:hAnsi="Arial" w:cs="Arial"/>
                <w:b w:val="0"/>
              </w:rPr>
              <w:t xml:space="preserve">gruplar halinde </w:t>
            </w:r>
            <w:r w:rsidR="00A702CA">
              <w:rPr>
                <w:rStyle w:val="Gl"/>
                <w:rFonts w:ascii="Arial" w:hAnsi="Arial" w:cs="Arial"/>
                <w:b w:val="0"/>
              </w:rPr>
              <w:t>yazarak pano oluşturacaklardır. Kelimelere uygun görseller, şekiller ekleyerek uygulamayı zenginleştirmeleri amaçlanm</w:t>
            </w:r>
            <w:r w:rsidR="000B1413">
              <w:rPr>
                <w:rStyle w:val="Gl"/>
                <w:rFonts w:ascii="Arial" w:hAnsi="Arial" w:cs="Arial"/>
                <w:b w:val="0"/>
              </w:rPr>
              <w:t>a</w:t>
            </w:r>
            <w:r w:rsidR="00A702CA">
              <w:rPr>
                <w:rStyle w:val="Gl"/>
                <w:rFonts w:ascii="Arial" w:hAnsi="Arial" w:cs="Arial"/>
                <w:b w:val="0"/>
              </w:rPr>
              <w:t>ktadır.</w:t>
            </w:r>
            <w:r w:rsidR="006B03A4"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="00455BD6">
              <w:rPr>
                <w:rStyle w:val="Gl"/>
                <w:rFonts w:ascii="Arial" w:hAnsi="Arial" w:cs="Arial"/>
                <w:b w:val="0"/>
              </w:rPr>
              <w:t xml:space="preserve">Öğrenciler en çok karşılaştıkları kelimeleri ve soru kalıplarını gruplayacaklardır. Daha sonra bu kelimelerle ilgili görseller de ekleyerek pano oluşturacaklardır. Bu uygulama, </w:t>
            </w:r>
            <w:r w:rsidR="006B3FA8">
              <w:rPr>
                <w:rStyle w:val="Gl"/>
                <w:rFonts w:ascii="Arial" w:hAnsi="Arial" w:cs="Arial"/>
                <w:b w:val="0"/>
              </w:rPr>
              <w:t>LGS sınavında İngilizce soru kalıpları</w:t>
            </w:r>
            <w:r w:rsidR="003F1DE1">
              <w:rPr>
                <w:rStyle w:val="Gl"/>
                <w:rFonts w:ascii="Arial" w:hAnsi="Arial" w:cs="Arial"/>
                <w:b w:val="0"/>
              </w:rPr>
              <w:t xml:space="preserve"> ile vakit kaybetmeyi az</w:t>
            </w:r>
            <w:r w:rsidR="006141BF">
              <w:rPr>
                <w:rStyle w:val="Gl"/>
                <w:rFonts w:ascii="Arial" w:hAnsi="Arial" w:cs="Arial"/>
                <w:b w:val="0"/>
              </w:rPr>
              <w:t>a</w:t>
            </w:r>
            <w:r w:rsidR="003F1DE1">
              <w:rPr>
                <w:rStyle w:val="Gl"/>
                <w:rFonts w:ascii="Arial" w:hAnsi="Arial" w:cs="Arial"/>
                <w:b w:val="0"/>
              </w:rPr>
              <w:t>ltacaktır.</w:t>
            </w:r>
            <w:r w:rsidR="000A4B10">
              <w:rPr>
                <w:rStyle w:val="Gl"/>
                <w:rFonts w:ascii="Arial" w:hAnsi="Arial" w:cs="Arial"/>
                <w:b w:val="0"/>
              </w:rPr>
              <w:t xml:space="preserve"> </w:t>
            </w:r>
          </w:p>
        </w:tc>
      </w:tr>
      <w:tr w:rsidR="008F2D26" w:rsidRPr="00DA333E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639E" w:rsidRPr="00DA333E" w:rsidRDefault="00F47F8C" w:rsidP="00F67E6C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</w:t>
            </w:r>
            <w:r w:rsidR="00215075">
              <w:rPr>
                <w:rStyle w:val="Gl"/>
                <w:rFonts w:ascii="Arial" w:hAnsi="Arial" w:cs="Arial"/>
                <w:b w:val="0"/>
              </w:rPr>
              <w:t xml:space="preserve"> her üniteden yeni öğrendikleri </w:t>
            </w:r>
            <w:r w:rsidR="00783045">
              <w:rPr>
                <w:rStyle w:val="Gl"/>
                <w:rFonts w:ascii="Arial" w:hAnsi="Arial" w:cs="Arial"/>
                <w:b w:val="0"/>
              </w:rPr>
              <w:t xml:space="preserve">İngilizce </w:t>
            </w:r>
            <w:r w:rsidR="00215075">
              <w:rPr>
                <w:rStyle w:val="Gl"/>
                <w:rFonts w:ascii="Arial" w:hAnsi="Arial" w:cs="Arial"/>
                <w:b w:val="0"/>
              </w:rPr>
              <w:t xml:space="preserve">kelimeleri </w:t>
            </w:r>
            <w:r w:rsidR="00783045">
              <w:rPr>
                <w:rStyle w:val="Gl"/>
                <w:rFonts w:ascii="Arial" w:hAnsi="Arial" w:cs="Arial"/>
                <w:b w:val="0"/>
              </w:rPr>
              <w:t>gruplayabilecektir. Öğrenciler L</w:t>
            </w:r>
            <w:r>
              <w:rPr>
                <w:rStyle w:val="Gl"/>
                <w:rFonts w:ascii="Arial" w:hAnsi="Arial" w:cs="Arial"/>
                <w:b w:val="0"/>
              </w:rPr>
              <w:t xml:space="preserve">GS sınavında çıkan </w:t>
            </w:r>
            <w:r w:rsidR="007B01E0">
              <w:rPr>
                <w:rStyle w:val="Gl"/>
                <w:rFonts w:ascii="Arial" w:hAnsi="Arial" w:cs="Arial"/>
                <w:b w:val="0"/>
              </w:rPr>
              <w:t xml:space="preserve">İngilizce </w:t>
            </w:r>
            <w:r>
              <w:rPr>
                <w:rStyle w:val="Gl"/>
                <w:rFonts w:ascii="Arial" w:hAnsi="Arial" w:cs="Arial"/>
                <w:b w:val="0"/>
              </w:rPr>
              <w:t>soru kalıplar</w:t>
            </w:r>
            <w:r w:rsidR="00EF4864">
              <w:rPr>
                <w:rStyle w:val="Gl"/>
                <w:rFonts w:ascii="Arial" w:hAnsi="Arial" w:cs="Arial"/>
                <w:b w:val="0"/>
              </w:rPr>
              <w:t>ını gruplayabilecek</w:t>
            </w:r>
            <w:r w:rsidR="007B01E0">
              <w:rPr>
                <w:rStyle w:val="Gl"/>
                <w:rFonts w:ascii="Arial" w:hAnsi="Arial" w:cs="Arial"/>
                <w:b w:val="0"/>
              </w:rPr>
              <w:t>tir. Öğrenciler kelimelere uygun görselleri çizebilecektir.</w:t>
            </w:r>
            <w:r w:rsidR="00331889"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="00240680">
              <w:rPr>
                <w:rStyle w:val="Gl"/>
                <w:rFonts w:ascii="Arial" w:hAnsi="Arial" w:cs="Arial"/>
                <w:b w:val="0"/>
              </w:rPr>
              <w:t xml:space="preserve">Öğrenciler İngilizce kelime öğrenmeye motive olacaktır. </w:t>
            </w:r>
            <w:r w:rsidR="00331889">
              <w:rPr>
                <w:rStyle w:val="Gl"/>
                <w:rFonts w:ascii="Arial" w:hAnsi="Arial" w:cs="Arial"/>
                <w:b w:val="0"/>
              </w:rPr>
              <w:t xml:space="preserve">Öğrenciler LGS sınavında daha fazla net </w:t>
            </w:r>
            <w:r w:rsidR="00F67E6C">
              <w:rPr>
                <w:rStyle w:val="Gl"/>
                <w:rFonts w:ascii="Arial" w:hAnsi="Arial" w:cs="Arial"/>
                <w:b w:val="0"/>
              </w:rPr>
              <w:t xml:space="preserve">yapabilmeye </w:t>
            </w:r>
            <w:r w:rsidR="00240680">
              <w:rPr>
                <w:rStyle w:val="Gl"/>
                <w:rFonts w:ascii="Arial" w:hAnsi="Arial" w:cs="Arial"/>
                <w:b w:val="0"/>
              </w:rPr>
              <w:t>cesaretlenecektir.</w:t>
            </w:r>
          </w:p>
        </w:tc>
      </w:tr>
      <w:tr w:rsidR="008F2D26" w:rsidRPr="00DA333E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4B22" w:rsidRDefault="009E4B22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D9234A" w:rsidRPr="00D9234A" w:rsidRDefault="00D9234A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LİNK EKLEMESİ BU ALANA YAPILABİLİR FAKAT İYİ UYGULAMAYA AİT AFİŞ FOTOĞRAF VB. GÖRSELLERİN İLÇE MİLLİ EĞİTİM MÜDÜRLÜKLERİNE DİJİTAL ORTAMDA TESLİM EDİLMESİ GEREKMEKTEDİR.  BU ALANA YÜKLEME YAPILMAYACAKTIR.</w:t>
            </w:r>
          </w:p>
          <w:p w:rsidR="00761A65" w:rsidRPr="00DA333E" w:rsidRDefault="00761A65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BF47E4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32" w:rsidRDefault="006B0232" w:rsidP="0082601A">
      <w:pPr>
        <w:spacing w:after="0" w:line="240" w:lineRule="auto"/>
      </w:pPr>
      <w:r>
        <w:separator/>
      </w:r>
    </w:p>
  </w:endnote>
  <w:endnote w:type="continuationSeparator" w:id="1">
    <w:p w:rsidR="006B0232" w:rsidRDefault="006B0232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591740"/>
      <w:docPartObj>
        <w:docPartGallery w:val="Page Numbers (Bottom of Page)"/>
        <w:docPartUnique/>
      </w:docPartObj>
    </w:sdtPr>
    <w:sdtContent>
      <w:p w:rsidR="00BF47E4" w:rsidRDefault="007E7EF4">
        <w:pPr>
          <w:pStyle w:val="Altbilgi"/>
          <w:jc w:val="right"/>
        </w:pPr>
        <w:fldSimple w:instr="PAGE   \* MERGEFORMAT">
          <w:r w:rsidR="008C22C8">
            <w:rPr>
              <w:noProof/>
            </w:rPr>
            <w:t>3</w:t>
          </w:r>
        </w:fldSimple>
      </w:p>
    </w:sdtContent>
  </w:sdt>
  <w:p w:rsidR="00BF47E4" w:rsidRDefault="00BF47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32" w:rsidRDefault="006B0232" w:rsidP="0082601A">
      <w:pPr>
        <w:spacing w:after="0" w:line="240" w:lineRule="auto"/>
      </w:pPr>
      <w:r>
        <w:separator/>
      </w:r>
    </w:p>
  </w:footnote>
  <w:footnote w:type="continuationSeparator" w:id="1">
    <w:p w:rsidR="006B0232" w:rsidRDefault="006B0232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E4" w:rsidRDefault="007E7E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409002"/>
      <w:docPartObj>
        <w:docPartGallery w:val="Watermarks"/>
        <w:docPartUnique/>
      </w:docPartObj>
    </w:sdtPr>
    <w:sdtContent>
      <w:p w:rsidR="00BF47E4" w:rsidRDefault="007E7EF4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E4" w:rsidRDefault="007E7E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B8A"/>
    <w:rsid w:val="00001017"/>
    <w:rsid w:val="000A403B"/>
    <w:rsid w:val="000A4B10"/>
    <w:rsid w:val="000B1413"/>
    <w:rsid w:val="000C7C0E"/>
    <w:rsid w:val="001032DD"/>
    <w:rsid w:val="00106D00"/>
    <w:rsid w:val="0011639E"/>
    <w:rsid w:val="00142861"/>
    <w:rsid w:val="001B56BB"/>
    <w:rsid w:val="001B7467"/>
    <w:rsid w:val="00215075"/>
    <w:rsid w:val="00221EB5"/>
    <w:rsid w:val="00240680"/>
    <w:rsid w:val="002539AE"/>
    <w:rsid w:val="00280CFF"/>
    <w:rsid w:val="00281BD1"/>
    <w:rsid w:val="002C2A19"/>
    <w:rsid w:val="002C522B"/>
    <w:rsid w:val="002E3044"/>
    <w:rsid w:val="002F0166"/>
    <w:rsid w:val="003310BA"/>
    <w:rsid w:val="00331889"/>
    <w:rsid w:val="00334E92"/>
    <w:rsid w:val="00334F49"/>
    <w:rsid w:val="00354B07"/>
    <w:rsid w:val="0036422C"/>
    <w:rsid w:val="0037352F"/>
    <w:rsid w:val="00380B8A"/>
    <w:rsid w:val="003C745F"/>
    <w:rsid w:val="003E6567"/>
    <w:rsid w:val="003F1DE1"/>
    <w:rsid w:val="00415011"/>
    <w:rsid w:val="00436881"/>
    <w:rsid w:val="004455B9"/>
    <w:rsid w:val="00455BD6"/>
    <w:rsid w:val="00455D1D"/>
    <w:rsid w:val="00497B2B"/>
    <w:rsid w:val="004A07AF"/>
    <w:rsid w:val="004C4D30"/>
    <w:rsid w:val="004D1A6E"/>
    <w:rsid w:val="004D74F9"/>
    <w:rsid w:val="004F7B77"/>
    <w:rsid w:val="00503C36"/>
    <w:rsid w:val="005126A0"/>
    <w:rsid w:val="005253D8"/>
    <w:rsid w:val="00545E4A"/>
    <w:rsid w:val="00552F09"/>
    <w:rsid w:val="005707C2"/>
    <w:rsid w:val="00572484"/>
    <w:rsid w:val="00592294"/>
    <w:rsid w:val="005B5D13"/>
    <w:rsid w:val="005D5318"/>
    <w:rsid w:val="005F5AF6"/>
    <w:rsid w:val="006141BF"/>
    <w:rsid w:val="00673129"/>
    <w:rsid w:val="0067570E"/>
    <w:rsid w:val="00675D46"/>
    <w:rsid w:val="006928A9"/>
    <w:rsid w:val="006A5D47"/>
    <w:rsid w:val="006B0232"/>
    <w:rsid w:val="006B03A4"/>
    <w:rsid w:val="006B3FA8"/>
    <w:rsid w:val="006C024B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83045"/>
    <w:rsid w:val="007B01E0"/>
    <w:rsid w:val="007D222A"/>
    <w:rsid w:val="007D7831"/>
    <w:rsid w:val="007E7EF4"/>
    <w:rsid w:val="0080320E"/>
    <w:rsid w:val="00811B7C"/>
    <w:rsid w:val="0082601A"/>
    <w:rsid w:val="00846B67"/>
    <w:rsid w:val="008578B2"/>
    <w:rsid w:val="00893CE6"/>
    <w:rsid w:val="008957FC"/>
    <w:rsid w:val="008B3F36"/>
    <w:rsid w:val="008C22C8"/>
    <w:rsid w:val="008F2D26"/>
    <w:rsid w:val="00900360"/>
    <w:rsid w:val="0092132E"/>
    <w:rsid w:val="009250AB"/>
    <w:rsid w:val="00945F49"/>
    <w:rsid w:val="00966CDF"/>
    <w:rsid w:val="009D0BCB"/>
    <w:rsid w:val="009E4B22"/>
    <w:rsid w:val="00A21566"/>
    <w:rsid w:val="00A3597C"/>
    <w:rsid w:val="00A35ABB"/>
    <w:rsid w:val="00A369B5"/>
    <w:rsid w:val="00A46BF0"/>
    <w:rsid w:val="00A702CA"/>
    <w:rsid w:val="00A82644"/>
    <w:rsid w:val="00AA6000"/>
    <w:rsid w:val="00AA73AA"/>
    <w:rsid w:val="00AC0D55"/>
    <w:rsid w:val="00AE7420"/>
    <w:rsid w:val="00B11BC8"/>
    <w:rsid w:val="00B47088"/>
    <w:rsid w:val="00B55441"/>
    <w:rsid w:val="00B72DFA"/>
    <w:rsid w:val="00BA01E9"/>
    <w:rsid w:val="00BB2270"/>
    <w:rsid w:val="00BE1A02"/>
    <w:rsid w:val="00BF47E4"/>
    <w:rsid w:val="00C53FDA"/>
    <w:rsid w:val="00C66BAD"/>
    <w:rsid w:val="00C8191E"/>
    <w:rsid w:val="00CC2262"/>
    <w:rsid w:val="00CC67C1"/>
    <w:rsid w:val="00D018A1"/>
    <w:rsid w:val="00D13AC6"/>
    <w:rsid w:val="00D13FC9"/>
    <w:rsid w:val="00D47054"/>
    <w:rsid w:val="00D60209"/>
    <w:rsid w:val="00D654F2"/>
    <w:rsid w:val="00D9234A"/>
    <w:rsid w:val="00DD3142"/>
    <w:rsid w:val="00DE7B23"/>
    <w:rsid w:val="00E07E86"/>
    <w:rsid w:val="00E20AAD"/>
    <w:rsid w:val="00E2716A"/>
    <w:rsid w:val="00E32631"/>
    <w:rsid w:val="00E6148D"/>
    <w:rsid w:val="00E6711A"/>
    <w:rsid w:val="00E67677"/>
    <w:rsid w:val="00E740EF"/>
    <w:rsid w:val="00EA6200"/>
    <w:rsid w:val="00EC2157"/>
    <w:rsid w:val="00EE5E55"/>
    <w:rsid w:val="00EE7B94"/>
    <w:rsid w:val="00EF4864"/>
    <w:rsid w:val="00EF5B9F"/>
    <w:rsid w:val="00F04672"/>
    <w:rsid w:val="00F0604A"/>
    <w:rsid w:val="00F41E76"/>
    <w:rsid w:val="00F47F8C"/>
    <w:rsid w:val="00F57150"/>
    <w:rsid w:val="00F67E6C"/>
    <w:rsid w:val="00F82DD9"/>
    <w:rsid w:val="00F84513"/>
    <w:rsid w:val="00F94168"/>
    <w:rsid w:val="00F974C1"/>
    <w:rsid w:val="00FC7EE7"/>
    <w:rsid w:val="00FD536B"/>
    <w:rsid w:val="00FF32EB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5DB6-6DAC-4EC8-A911-A4503BA0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WINDOWS10PRO</cp:lastModifiedBy>
  <cp:revision>13</cp:revision>
  <cp:lastPrinted>2021-09-07T11:09:00Z</cp:lastPrinted>
  <dcterms:created xsi:type="dcterms:W3CDTF">2023-12-27T11:58:00Z</dcterms:created>
  <dcterms:modified xsi:type="dcterms:W3CDTF">2024-02-15T10:09:00Z</dcterms:modified>
</cp:coreProperties>
</file>